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350" w:rsidRDefault="00231350" w:rsidP="00231350">
      <w:pPr>
        <w:jc w:val="center"/>
        <w:rPr>
          <w:rFonts w:ascii="Century Gothic" w:hAnsi="Century Gothic"/>
          <w:b/>
          <w:sz w:val="28"/>
          <w:szCs w:val="28"/>
          <w:u w:val="single"/>
        </w:rPr>
      </w:pPr>
      <w:r>
        <w:rPr>
          <w:rFonts w:ascii="Century Gothic" w:hAnsi="Century Gothic"/>
          <w:b/>
          <w:sz w:val="28"/>
          <w:szCs w:val="28"/>
          <w:u w:val="single"/>
        </w:rPr>
        <w:t>Describes and compares measurable attributes of objects</w:t>
      </w:r>
    </w:p>
    <w:tbl>
      <w:tblPr>
        <w:tblStyle w:val="TableGrid"/>
        <w:tblW w:w="0" w:type="auto"/>
        <w:tblLook w:val="04A0" w:firstRow="1" w:lastRow="0" w:firstColumn="1" w:lastColumn="0" w:noHBand="0" w:noVBand="1"/>
      </w:tblPr>
      <w:tblGrid>
        <w:gridCol w:w="4392"/>
        <w:gridCol w:w="4392"/>
        <w:gridCol w:w="4392"/>
      </w:tblGrid>
      <w:tr w:rsidR="00231350" w:rsidTr="00E92443">
        <w:trPr>
          <w:trHeight w:val="1322"/>
        </w:trPr>
        <w:tc>
          <w:tcPr>
            <w:tcW w:w="4392" w:type="dxa"/>
          </w:tcPr>
          <w:p w:rsidR="00231350" w:rsidRDefault="00231350" w:rsidP="00E92443">
            <w:pPr>
              <w:jc w:val="center"/>
              <w:rPr>
                <w:rFonts w:ascii="Century Gothic" w:hAnsi="Century Gothic"/>
                <w:b/>
                <w:sz w:val="28"/>
                <w:szCs w:val="28"/>
              </w:rPr>
            </w:pPr>
          </w:p>
          <w:p w:rsidR="00231350" w:rsidRPr="00AA2CB0" w:rsidRDefault="00231350" w:rsidP="00E92443">
            <w:pPr>
              <w:jc w:val="center"/>
              <w:rPr>
                <w:rFonts w:ascii="Century Gothic" w:hAnsi="Century Gothic"/>
                <w:b/>
                <w:sz w:val="28"/>
                <w:szCs w:val="28"/>
              </w:rPr>
            </w:pPr>
            <w:r>
              <w:rPr>
                <w:rFonts w:ascii="Century Gothic" w:hAnsi="Century Gothic"/>
                <w:b/>
                <w:sz w:val="28"/>
                <w:szCs w:val="28"/>
              </w:rPr>
              <w:t>N/A</w:t>
            </w:r>
          </w:p>
        </w:tc>
        <w:tc>
          <w:tcPr>
            <w:tcW w:w="4392" w:type="dxa"/>
          </w:tcPr>
          <w:p w:rsidR="00231350" w:rsidRDefault="00231350" w:rsidP="00E92443">
            <w:pPr>
              <w:jc w:val="center"/>
              <w:rPr>
                <w:rFonts w:ascii="Century Gothic" w:hAnsi="Century Gothic"/>
                <w:b/>
                <w:sz w:val="28"/>
                <w:szCs w:val="28"/>
                <w:u w:val="single"/>
              </w:rPr>
            </w:pPr>
          </w:p>
          <w:p w:rsidR="00231350" w:rsidRPr="00AA2CB0" w:rsidRDefault="00231350" w:rsidP="00E92443">
            <w:pPr>
              <w:jc w:val="center"/>
              <w:rPr>
                <w:rFonts w:ascii="Century Gothic" w:hAnsi="Century Gothic"/>
                <w:b/>
                <w:sz w:val="28"/>
                <w:szCs w:val="28"/>
              </w:rPr>
            </w:pPr>
            <w:bookmarkStart w:id="0" w:name="_GoBack"/>
            <w:bookmarkEnd w:id="0"/>
            <w:r w:rsidRPr="00AA2CB0">
              <w:rPr>
                <w:rFonts w:ascii="Century Gothic" w:hAnsi="Century Gothic"/>
                <w:b/>
                <w:sz w:val="28"/>
                <w:szCs w:val="28"/>
              </w:rPr>
              <w:t>N/A</w:t>
            </w:r>
          </w:p>
        </w:tc>
        <w:tc>
          <w:tcPr>
            <w:tcW w:w="4392" w:type="dxa"/>
          </w:tcPr>
          <w:p w:rsidR="00231350" w:rsidRDefault="00231350" w:rsidP="00E92443">
            <w:pPr>
              <w:rPr>
                <w:rFonts w:ascii="Century Gothic" w:hAnsi="Century Gothic"/>
                <w:b/>
                <w:sz w:val="28"/>
                <w:szCs w:val="28"/>
              </w:rPr>
            </w:pPr>
            <w:r>
              <w:rPr>
                <w:rFonts w:ascii="Century Gothic" w:hAnsi="Century Gothic"/>
                <w:b/>
                <w:sz w:val="28"/>
                <w:szCs w:val="28"/>
              </w:rPr>
              <w:t xml:space="preserve">In June students will consistently sort and compare objects with measurable attributes in common using more than, less than and equal to and describe the difference using comparative words like taller and shorter. </w:t>
            </w:r>
          </w:p>
          <w:p w:rsidR="00C25CF9" w:rsidRDefault="00C25CF9" w:rsidP="00E92443">
            <w:pPr>
              <w:rPr>
                <w:rFonts w:ascii="Century Gothic" w:hAnsi="Century Gothic"/>
                <w:noProof/>
              </w:rPr>
            </w:pPr>
          </w:p>
          <w:p w:rsidR="00231350" w:rsidRPr="00D50B73" w:rsidRDefault="00472DBD" w:rsidP="00E92443">
            <w:pPr>
              <w:rPr>
                <w:rFonts w:ascii="Century Gothic" w:hAnsi="Century Gothic"/>
                <w:b/>
                <w:sz w:val="24"/>
                <w:szCs w:val="24"/>
              </w:rPr>
            </w:pPr>
            <w:r w:rsidRPr="00D50B73">
              <w:rPr>
                <w:rFonts w:ascii="Century Gothic" w:hAnsi="Century Gothic"/>
                <w:noProof/>
                <w:sz w:val="24"/>
                <w:szCs w:val="24"/>
              </w:rPr>
              <w:t>Use the sumative assessment form and the form from U7 L3 S1 for this standard.</w:t>
            </w:r>
          </w:p>
          <w:p w:rsidR="00231350" w:rsidRPr="00D50B73" w:rsidRDefault="00231350" w:rsidP="00E92443">
            <w:pPr>
              <w:rPr>
                <w:rFonts w:ascii="Century Gothic" w:hAnsi="Century Gothic"/>
                <w:b/>
                <w:sz w:val="24"/>
                <w:szCs w:val="24"/>
              </w:rPr>
            </w:pPr>
          </w:p>
          <w:p w:rsidR="00231350" w:rsidRDefault="00231350" w:rsidP="00E92443">
            <w:pPr>
              <w:jc w:val="center"/>
              <w:rPr>
                <w:rFonts w:ascii="Century Gothic" w:hAnsi="Century Gothic"/>
                <w:b/>
                <w:sz w:val="28"/>
                <w:szCs w:val="28"/>
              </w:rPr>
            </w:pPr>
            <w:r>
              <w:rPr>
                <w:rFonts w:ascii="Century Gothic" w:hAnsi="Century Gothic"/>
                <w:b/>
                <w:sz w:val="28"/>
                <w:szCs w:val="28"/>
              </w:rPr>
              <w:t>___/ 3</w:t>
            </w:r>
          </w:p>
          <w:p w:rsidR="00231350" w:rsidRDefault="00231350" w:rsidP="00E92443">
            <w:pPr>
              <w:rPr>
                <w:rFonts w:ascii="Century Gothic" w:hAnsi="Century Gothic"/>
                <w:b/>
                <w:sz w:val="28"/>
                <w:szCs w:val="28"/>
              </w:rPr>
            </w:pPr>
          </w:p>
          <w:p w:rsidR="00231350" w:rsidRDefault="00231350" w:rsidP="00E92443">
            <w:pPr>
              <w:jc w:val="center"/>
              <w:rPr>
                <w:rFonts w:ascii="Century Gothic" w:hAnsi="Century Gothic"/>
                <w:b/>
                <w:sz w:val="28"/>
                <w:szCs w:val="28"/>
              </w:rPr>
            </w:pPr>
          </w:p>
          <w:p w:rsidR="00231350" w:rsidRDefault="00231350" w:rsidP="00E92443">
            <w:pPr>
              <w:jc w:val="center"/>
              <w:rPr>
                <w:rFonts w:ascii="Century Gothic" w:hAnsi="Century Gothic"/>
                <w:b/>
                <w:sz w:val="28"/>
                <w:szCs w:val="28"/>
              </w:rPr>
            </w:pPr>
            <w:r>
              <w:rPr>
                <w:rFonts w:ascii="Century Gothic" w:hAnsi="Century Gothic"/>
                <w:b/>
                <w:sz w:val="28"/>
                <w:szCs w:val="28"/>
              </w:rPr>
              <w:t>___ / 3</w:t>
            </w:r>
          </w:p>
          <w:p w:rsidR="00231350" w:rsidRDefault="00231350" w:rsidP="00E92443">
            <w:pPr>
              <w:rPr>
                <w:rFonts w:ascii="Century Gothic" w:hAnsi="Century Gothic"/>
                <w:b/>
                <w:sz w:val="28"/>
                <w:szCs w:val="28"/>
              </w:rPr>
            </w:pPr>
          </w:p>
          <w:p w:rsidR="00231350" w:rsidRPr="00003AAD" w:rsidRDefault="00231350" w:rsidP="00E92443">
            <w:pPr>
              <w:rPr>
                <w:rFonts w:ascii="Century Gothic" w:hAnsi="Century Gothic"/>
                <w:sz w:val="28"/>
                <w:szCs w:val="28"/>
              </w:rPr>
            </w:pPr>
          </w:p>
          <w:p w:rsidR="00231350" w:rsidRPr="0050196D" w:rsidRDefault="00231350" w:rsidP="00E92443">
            <w:pPr>
              <w:rPr>
                <w:rFonts w:ascii="Century Gothic" w:hAnsi="Century Gothic"/>
                <w:sz w:val="28"/>
                <w:szCs w:val="28"/>
              </w:rPr>
            </w:pPr>
          </w:p>
        </w:tc>
      </w:tr>
    </w:tbl>
    <w:p w:rsidR="00AA2590" w:rsidRDefault="00AA2590"/>
    <w:sectPr w:rsidR="00AA2590" w:rsidSect="0023135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50"/>
    <w:rsid w:val="000531B9"/>
    <w:rsid w:val="00231350"/>
    <w:rsid w:val="00472DBD"/>
    <w:rsid w:val="00AA2590"/>
    <w:rsid w:val="00C25CF9"/>
    <w:rsid w:val="00D50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39967-5866-41BE-94CA-B8E60273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5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57</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O'Connor, Susan</cp:lastModifiedBy>
  <cp:revision>5</cp:revision>
  <cp:lastPrinted>2015-07-17T16:58:00Z</cp:lastPrinted>
  <dcterms:created xsi:type="dcterms:W3CDTF">2015-07-10T14:48:00Z</dcterms:created>
  <dcterms:modified xsi:type="dcterms:W3CDTF">2015-07-17T17:01:00Z</dcterms:modified>
</cp:coreProperties>
</file>