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E5" w:rsidRDefault="00E342E5"/>
    <w:tbl>
      <w:tblPr>
        <w:tblW w:w="14842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2"/>
      </w:tblGrid>
      <w:tr w:rsidR="00C56E09" w:rsidRPr="00C56E09" w:rsidTr="000657AC">
        <w:trPr>
          <w:tblCellSpacing w:w="0" w:type="dxa"/>
        </w:trPr>
        <w:tc>
          <w:tcPr>
            <w:tcW w:w="14842" w:type="dxa"/>
            <w:shd w:val="clear" w:color="auto" w:fill="auto"/>
          </w:tcPr>
          <w:p w:rsidR="00C56E09" w:rsidRPr="00C56E09" w:rsidRDefault="00C56E09" w:rsidP="00C56E09">
            <w:pPr>
              <w:spacing w:after="0" w:line="240" w:lineRule="auto"/>
              <w:jc w:val="center"/>
              <w:rPr>
                <w:b/>
                <w14:cntxtAlts w14:val="0"/>
              </w:rPr>
            </w:pPr>
            <w:r w:rsidRPr="00C56E09">
              <w:rPr>
                <w:b/>
                <w14:cntxtAlts w14:val="0"/>
              </w:rPr>
              <w:t>Common Core State Standards</w:t>
            </w:r>
          </w:p>
          <w:p w:rsidR="00C56E09" w:rsidRPr="00C56E09" w:rsidRDefault="00C56E09" w:rsidP="00C56E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14:cntxtAlts w14:val="0"/>
              </w:rPr>
            </w:pPr>
            <w:r w:rsidRPr="00C56E09">
              <w:rPr>
                <w:b/>
                <w14:cntxtAlts w14:val="0"/>
              </w:rPr>
              <w:t>Grade 5</w:t>
            </w:r>
            <w:r w:rsidRPr="00C56E09">
              <w:rPr>
                <w:b/>
                <w14:cntxtAlts w14:val="0"/>
              </w:rPr>
              <w:br/>
              <w:t xml:space="preserve">Unit </w:t>
            </w:r>
            <w:r>
              <w:rPr>
                <w:b/>
                <w14:cntxtAlts w14:val="0"/>
              </w:rPr>
              <w:t>1</w:t>
            </w:r>
            <w:r w:rsidRPr="00C56E09">
              <w:rPr>
                <w:b/>
                <w14:cntxtAlts w14:val="0"/>
              </w:rPr>
              <w:t xml:space="preserve">: </w:t>
            </w:r>
            <w:r>
              <w:rPr>
                <w:b/>
                <w14:cntxtAlts w14:val="0"/>
              </w:rPr>
              <w:t>Factors, Numerical Expressions, and Volume</w:t>
            </w:r>
          </w:p>
        </w:tc>
      </w:tr>
      <w:tr w:rsidR="00C56E09" w:rsidRPr="00C56E09" w:rsidTr="000657AC">
        <w:trPr>
          <w:tblCellSpacing w:w="0" w:type="dxa"/>
        </w:trPr>
        <w:tc>
          <w:tcPr>
            <w:tcW w:w="14842" w:type="dxa"/>
            <w:shd w:val="clear" w:color="auto" w:fill="auto"/>
          </w:tcPr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83F78">
              <w:rPr>
                <w:b/>
                <w:sz w:val="24"/>
                <w:szCs w:val="24"/>
              </w:rPr>
              <w:t>Algebraic Reasoning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83F78">
              <w:rPr>
                <w:b/>
                <w:sz w:val="24"/>
                <w:szCs w:val="24"/>
              </w:rPr>
              <w:t>Represent and analyze quantitative relationships in a variety of ways.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 w:rsidRPr="00083F78">
              <w:rPr>
                <w:sz w:val="24"/>
                <w:szCs w:val="24"/>
              </w:rPr>
              <w:t>AR.1.2.4  Describe</w:t>
            </w:r>
            <w:proofErr w:type="gramEnd"/>
            <w:r w:rsidRPr="00083F78">
              <w:rPr>
                <w:sz w:val="24"/>
                <w:szCs w:val="24"/>
              </w:rPr>
              <w:t xml:space="preserve"> how a change in one variable relates to a change in a second variable in context. For example: If a recipe requires two cups of flour for eight servings, the flour must be doubled for 16 servings or increased by one-half for 12 servings.  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83F78">
              <w:rPr>
                <w:b/>
                <w:sz w:val="24"/>
                <w:szCs w:val="24"/>
              </w:rPr>
              <w:t>Use operations, properties and algebraic symbols to determine equivalence and solve problems.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proofErr w:type="gramStart"/>
            <w:r w:rsidRPr="00083F78">
              <w:rPr>
                <w:sz w:val="24"/>
                <w:szCs w:val="24"/>
              </w:rPr>
              <w:t>AR1.3.5  Replace</w:t>
            </w:r>
            <w:proofErr w:type="gramEnd"/>
            <w:r w:rsidRPr="00083F78">
              <w:rPr>
                <w:sz w:val="24"/>
                <w:szCs w:val="24"/>
              </w:rPr>
              <w:t xml:space="preserve"> variables or symbols in algebraic expressions with given values and evaluate or simplify the expression, e.g., If </w:t>
            </w:r>
            <w:r w:rsidRPr="00083F78">
              <w:rPr>
                <w:rFonts w:eastAsia="Times New Roman"/>
                <w:sz w:val="24"/>
                <w:szCs w:val="24"/>
              </w:rPr>
              <w:t xml:space="preserve">□ </w:t>
            </w:r>
            <w:r w:rsidRPr="00083F78">
              <w:rPr>
                <w:sz w:val="24"/>
                <w:szCs w:val="24"/>
              </w:rPr>
              <w:t xml:space="preserve">=5, find the value of 4 x </w:t>
            </w:r>
            <w:r w:rsidRPr="00083F78">
              <w:rPr>
                <w:rFonts w:eastAsia="Times New Roman"/>
                <w:sz w:val="24"/>
                <w:szCs w:val="24"/>
              </w:rPr>
              <w:t>□</w:t>
            </w:r>
            <w:r w:rsidRPr="00083F78">
              <w:rPr>
                <w:sz w:val="24"/>
                <w:szCs w:val="24"/>
              </w:rPr>
              <w:t xml:space="preserve"> +7.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 w:rsidRPr="00083F78">
              <w:rPr>
                <w:sz w:val="24"/>
                <w:szCs w:val="24"/>
              </w:rPr>
              <w:t>AR1.3.6  Model</w:t>
            </w:r>
            <w:proofErr w:type="gramEnd"/>
            <w:r w:rsidRPr="00083F78">
              <w:rPr>
                <w:sz w:val="24"/>
                <w:szCs w:val="24"/>
              </w:rPr>
              <w:t xml:space="preserve">, write and solve one-step equations by using appropriate concrete materials that model equivalence, e.g., If 4 x </w:t>
            </w:r>
            <w:r w:rsidRPr="00083F78">
              <w:rPr>
                <w:rFonts w:eastAsia="Times New Roman"/>
                <w:sz w:val="24"/>
                <w:szCs w:val="24"/>
              </w:rPr>
              <w:t></w:t>
            </w:r>
            <w:r w:rsidRPr="00083F78">
              <w:rPr>
                <w:sz w:val="24"/>
                <w:szCs w:val="24"/>
              </w:rPr>
              <w:t xml:space="preserve"> = 36, then </w:t>
            </w:r>
            <w:r w:rsidRPr="00083F78">
              <w:rPr>
                <w:rFonts w:eastAsia="Times New Roman"/>
                <w:sz w:val="24"/>
                <w:szCs w:val="24"/>
              </w:rPr>
              <w:t></w:t>
            </w:r>
            <w:r w:rsidRPr="00083F78">
              <w:rPr>
                <w:sz w:val="24"/>
                <w:szCs w:val="24"/>
              </w:rPr>
              <w:t xml:space="preserve"> equals 9.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 w:rsidRPr="00083F78">
              <w:rPr>
                <w:sz w:val="24"/>
                <w:szCs w:val="24"/>
              </w:rPr>
              <w:t>ARFFLD  Use</w:t>
            </w:r>
            <w:proofErr w:type="gramEnd"/>
            <w:r w:rsidRPr="00083F78">
              <w:rPr>
                <w:sz w:val="24"/>
                <w:szCs w:val="24"/>
              </w:rPr>
              <w:t xml:space="preserve"> algebraic properties (associative, commutative, distributive, and make decisions about efficient computational strategies to solve a variety of problems.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83F78">
              <w:rPr>
                <w:b/>
                <w:sz w:val="24"/>
                <w:szCs w:val="24"/>
              </w:rPr>
              <w:t>Numerical and Proportional Reasoning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83F78">
              <w:rPr>
                <w:b/>
                <w:sz w:val="24"/>
                <w:szCs w:val="24"/>
              </w:rPr>
              <w:t>Understand that a variety of numerical representations can be used to describe quantitative relationships.</w:t>
            </w:r>
          </w:p>
          <w:p w:rsidR="00CB22D0" w:rsidRPr="00083F78" w:rsidRDefault="00125D4F" w:rsidP="00CB22D0">
            <w:pPr>
              <w:pStyle w:val="glecel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NR2.1.5 </w:t>
            </w:r>
            <w:r w:rsidR="00CB22D0" w:rsidRPr="00083F78">
              <w:rPr>
                <w:sz w:val="24"/>
                <w:szCs w:val="24"/>
              </w:rPr>
              <w:t>Classify numbers as prime, composite or perfect squares and identify factor pairs using rectangular arrays.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83F78">
              <w:rPr>
                <w:b/>
                <w:sz w:val="24"/>
                <w:szCs w:val="24"/>
              </w:rPr>
              <w:t>Use numbers and their properties to compute flexibly and fluently and to reasonably estimate measures and quantities.</w:t>
            </w:r>
          </w:p>
          <w:p w:rsidR="00CB22D0" w:rsidRPr="00083F78" w:rsidRDefault="00CB22D0" w:rsidP="00CB22D0">
            <w:pPr>
              <w:pStyle w:val="glecel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83F78">
              <w:rPr>
                <w:sz w:val="24"/>
                <w:szCs w:val="24"/>
              </w:rPr>
              <w:t>NR2.2.14  Write and solve multistep problems for all four operations involving multi-digit whole numbers and money amounts and explain how answers were determined, orally and in writing</w:t>
            </w:r>
          </w:p>
          <w:p w:rsidR="003F6FB0" w:rsidRPr="00C16156" w:rsidRDefault="00125D4F" w:rsidP="00C16156">
            <w:pPr>
              <w:pStyle w:val="glecell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NRFFLD2.2.21 </w:t>
            </w:r>
            <w:bookmarkStart w:id="0" w:name="_GoBack"/>
            <w:bookmarkEnd w:id="0"/>
            <w:r w:rsidR="00CB22D0" w:rsidRPr="00083F78">
              <w:rPr>
                <w:sz w:val="24"/>
                <w:szCs w:val="24"/>
              </w:rPr>
              <w:t xml:space="preserve"> Recall</w:t>
            </w:r>
            <w:proofErr w:type="gramEnd"/>
            <w:r w:rsidR="00CB22D0" w:rsidRPr="00083F78">
              <w:rPr>
                <w:sz w:val="24"/>
                <w:szCs w:val="24"/>
              </w:rPr>
              <w:t xml:space="preserve"> and fluent use of the multiplication and division facts 1 through 12 in context.</w:t>
            </w:r>
          </w:p>
          <w:p w:rsidR="003F6FB0" w:rsidRDefault="003F6FB0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b/>
                <w:sz w:val="22"/>
                <w:szCs w:val="22"/>
                <w14:cntxtAlts w14:val="0"/>
              </w:rPr>
              <w:t xml:space="preserve">Measurement and Data 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14:cntxtAlts w14:val="0"/>
              </w:rPr>
              <w:t>Geometric measurement: understand concepts of volume and relate volume to multiplication and to addition.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proofErr w:type="gramStart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5.MD.3</w:t>
            </w:r>
            <w:proofErr w:type="gramEnd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  Recognize volume as an attribute of solid figures and understand concepts of volume measurement.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a. A cube with side length 1 unit, called a “unit cube,” is said to have “one cubic unit” of volume, and can be used to measure volume.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b. A solid figure which can be packed without gaps or overlaps using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n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unit cubes is said to have a volume of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n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cubic units.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</w:p>
          <w:p w:rsid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5.MD.4 Measure volumes by counting unit cubes, using cubic cm, cubic in, cubic ft., and improvised units.</w:t>
            </w:r>
          </w:p>
          <w:p w:rsidR="00C16156" w:rsidRPr="00C56E09" w:rsidRDefault="00C16156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proofErr w:type="gramStart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lastRenderedPageBreak/>
              <w:t>5.MD.5</w:t>
            </w:r>
            <w:proofErr w:type="gramEnd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  Relate volume to the operations of multiplication and addition and solve real world and mathematical problems involving volume.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a. Find the volume of a right rectangular prism with whole-number side lengths by packing it with unit cubes, and show that the volume is the same 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proofErr w:type="gramStart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as</w:t>
            </w:r>
            <w:proofErr w:type="gramEnd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 would be found by multiplying the edge lengths, equivalently by multiplying the height by the area of the base. Represent threefold whole-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proofErr w:type="gramStart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number</w:t>
            </w:r>
            <w:proofErr w:type="gramEnd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 products as volumes, e.g., to represent the associative property of multiplication.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b. Apply the formulas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V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=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l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×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w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×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h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and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V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=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b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×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h </w:t>
            </w:r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for rectangular prisms to find volumes of right rectangular prisms with whole number edge </w:t>
            </w:r>
          </w:p>
          <w:p w:rsid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proofErr w:type="gramStart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lengths</w:t>
            </w:r>
            <w:proofErr w:type="gramEnd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 in the context of solving real world and mathematical problems.</w:t>
            </w:r>
          </w:p>
          <w:p w:rsidR="00A3239C" w:rsidRPr="00C56E09" w:rsidRDefault="00A3239C" w:rsidP="00C56E0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b/>
                <w:sz w:val="22"/>
                <w:szCs w:val="22"/>
                <w14:cntxtAlts w14:val="0"/>
              </w:rPr>
              <w:t xml:space="preserve">Operations and Algebraic Thinking 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r w:rsidRPr="00C56E0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14:cntxtAlts w14:val="0"/>
              </w:rPr>
              <w:t>Write and interpret numerical expressions.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</w:pPr>
            <w:proofErr w:type="gramStart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5.OA.1</w:t>
            </w:r>
            <w:proofErr w:type="gramEnd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 Use parentheses, brackets, or braces in numerical expressions, and evaluate expressions with these symbols.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</w:pPr>
            <w:proofErr w:type="gramStart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>5.OA.2</w:t>
            </w:r>
            <w:proofErr w:type="gramEnd"/>
            <w:r w:rsidRPr="00C56E09">
              <w:rPr>
                <w:rFonts w:ascii="Times New Roman" w:eastAsia="Calibri" w:hAnsi="Times New Roman" w:cs="Times New Roman"/>
                <w:sz w:val="22"/>
                <w:szCs w:val="22"/>
                <w14:cntxtAlts w14:val="0"/>
              </w:rPr>
              <w:t xml:space="preserve"> Write simple expressions that record calculations with numbers, and interpret numerical expressions without evaluating them.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For example, express the calculation “add 8 and 7, then multiply by 2” as 2 </w:t>
            </w:r>
            <w:r w:rsidRPr="00C56E09">
              <w:rPr>
                <w:rFonts w:ascii="Times New Roman" w:eastAsia="Helvetica-Oblique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×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(8 + 7).Recognize that 3 </w:t>
            </w:r>
            <w:r w:rsidRPr="00C56E09">
              <w:rPr>
                <w:rFonts w:ascii="Times New Roman" w:eastAsia="Helvetica-Oblique" w:hAnsi="Times New Roman" w:cs="Times New Roman"/>
                <w:i/>
                <w:iCs/>
                <w:sz w:val="22"/>
                <w:szCs w:val="22"/>
                <w14:cntxtAlts w14:val="0"/>
              </w:rPr>
              <w:t xml:space="preserve">× </w:t>
            </w:r>
            <w:r w:rsidRPr="00C56E09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14:cntxtAlts w14:val="0"/>
              </w:rPr>
              <w:t>(18932 + 921) is three times as large as 18932 + 921,without having to calculate the indicated sum or product.</w:t>
            </w: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2"/>
                <w:szCs w:val="22"/>
                <w14:cntxtAlts w14:val="0"/>
              </w:rPr>
            </w:pPr>
          </w:p>
          <w:p w:rsidR="00C56E09" w:rsidRPr="00C56E09" w:rsidRDefault="00C56E09" w:rsidP="00C56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14:cntxtAlts w14:val="0"/>
              </w:rPr>
            </w:pPr>
          </w:p>
        </w:tc>
      </w:tr>
    </w:tbl>
    <w:p w:rsidR="00C56E09" w:rsidRDefault="00C56E09" w:rsidP="00C2216F">
      <w:pPr>
        <w:pStyle w:val="glecell"/>
        <w:numPr>
          <w:ilvl w:val="0"/>
          <w:numId w:val="0"/>
        </w:numPr>
        <w:rPr>
          <w:sz w:val="24"/>
          <w:szCs w:val="24"/>
        </w:rPr>
      </w:pPr>
    </w:p>
    <w:p w:rsidR="00C56E09" w:rsidRDefault="00C56E09" w:rsidP="00C2216F">
      <w:pPr>
        <w:pStyle w:val="glecell"/>
        <w:numPr>
          <w:ilvl w:val="0"/>
          <w:numId w:val="0"/>
        </w:numPr>
        <w:rPr>
          <w:sz w:val="24"/>
          <w:szCs w:val="24"/>
        </w:rPr>
      </w:pPr>
    </w:p>
    <w:p w:rsidR="00C56E09" w:rsidRPr="00083F78" w:rsidRDefault="00C56E09" w:rsidP="00C2216F">
      <w:pPr>
        <w:pStyle w:val="glecell"/>
        <w:numPr>
          <w:ilvl w:val="0"/>
          <w:numId w:val="0"/>
        </w:numPr>
      </w:pPr>
    </w:p>
    <w:sectPr w:rsidR="00C56E09" w:rsidRPr="00083F78" w:rsidSect="00E342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D1"/>
    <w:multiLevelType w:val="hybridMultilevel"/>
    <w:tmpl w:val="6D0E3874"/>
    <w:lvl w:ilvl="0" w:tplc="87D8E3AA">
      <w:start w:val="1"/>
      <w:numFmt w:val="decimal"/>
      <w:pStyle w:val="glecel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78"/>
    <w:rsid w:val="00083F78"/>
    <w:rsid w:val="00125D4F"/>
    <w:rsid w:val="003A4603"/>
    <w:rsid w:val="003F6FB0"/>
    <w:rsid w:val="0054183C"/>
    <w:rsid w:val="005C2878"/>
    <w:rsid w:val="00792057"/>
    <w:rsid w:val="00A3239C"/>
    <w:rsid w:val="00C16156"/>
    <w:rsid w:val="00C2216F"/>
    <w:rsid w:val="00C56E09"/>
    <w:rsid w:val="00CB22D0"/>
    <w:rsid w:val="00E342E5"/>
    <w:rsid w:val="00F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ecell">
    <w:name w:val="gle cell"/>
    <w:basedOn w:val="Normal"/>
    <w:rsid w:val="00083F78"/>
    <w:pPr>
      <w:numPr>
        <w:numId w:val="1"/>
      </w:numPr>
      <w:spacing w:after="120" w:line="240" w:lineRule="auto"/>
    </w:pPr>
    <w:rPr>
      <w:rFonts w:ascii="Times New Roman" w:eastAsia="Calibri" w:hAnsi="Times New Roman" w:cs="Times New Roman"/>
      <w:sz w:val="18"/>
      <w:szCs w:val="20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ecell">
    <w:name w:val="gle cell"/>
    <w:basedOn w:val="Normal"/>
    <w:rsid w:val="00083F78"/>
    <w:pPr>
      <w:numPr>
        <w:numId w:val="1"/>
      </w:numPr>
      <w:spacing w:after="120" w:line="240" w:lineRule="auto"/>
    </w:pPr>
    <w:rPr>
      <w:rFonts w:ascii="Times New Roman" w:eastAsia="Calibri" w:hAnsi="Times New Roman" w:cs="Times New Roman"/>
      <w:sz w:val="18"/>
      <w:szCs w:val="20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14</cp:revision>
  <cp:lastPrinted>2015-07-14T14:21:00Z</cp:lastPrinted>
  <dcterms:created xsi:type="dcterms:W3CDTF">2014-08-19T14:40:00Z</dcterms:created>
  <dcterms:modified xsi:type="dcterms:W3CDTF">2015-07-14T14:24:00Z</dcterms:modified>
</cp:coreProperties>
</file>